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7F775586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</w:t>
      </w:r>
      <w:r w:rsidR="001644C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9B7E31A" w14:textId="77777777" w:rsidR="007A300E" w:rsidRDefault="007A300E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7A300E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писсуара, пристенный, нержавеющая сталь, D38 мм</w:t>
      </w:r>
    </w:p>
    <w:p w14:paraId="38D639EF" w14:textId="3825B5B0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2902CB" w14:paraId="7591D383" w14:textId="77777777" w:rsidTr="007A300E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7E36DBD8" w14:textId="078274E9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</w:t>
            </w:r>
            <w:r w:rsidR="001644CC">
              <w:rPr>
                <w:rFonts w:cs="Calibri"/>
                <w:sz w:val="24"/>
                <w:szCs w:val="24"/>
              </w:rPr>
              <w:t xml:space="preserve">, предназначенное для установки над </w:t>
            </w:r>
            <w:r w:rsidR="00345F4D">
              <w:rPr>
                <w:rFonts w:cs="Calibri"/>
                <w:sz w:val="24"/>
                <w:szCs w:val="24"/>
              </w:rPr>
              <w:t>писсуаром</w:t>
            </w:r>
            <w:r w:rsidR="001644CC">
              <w:rPr>
                <w:rFonts w:cs="Calibri"/>
                <w:sz w:val="24"/>
                <w:szCs w:val="24"/>
              </w:rPr>
              <w:t>.</w:t>
            </w:r>
            <w:r w:rsidRPr="00DB5445">
              <w:rPr>
                <w:rFonts w:cs="Calibri"/>
                <w:sz w:val="24"/>
                <w:szCs w:val="24"/>
              </w:rPr>
              <w:t xml:space="preserve"> Выполнен</w:t>
            </w:r>
            <w:r w:rsidR="00511297">
              <w:rPr>
                <w:rFonts w:cs="Calibri"/>
                <w:sz w:val="24"/>
                <w:szCs w:val="24"/>
              </w:rPr>
              <w:t>о</w:t>
            </w:r>
            <w:r w:rsidRPr="00DB5445">
              <w:rPr>
                <w:rFonts w:cs="Calibri"/>
                <w:sz w:val="24"/>
                <w:szCs w:val="24"/>
              </w:rPr>
              <w:t xml:space="preserve">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посредством 4х опор.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208E4F12" w14:textId="77777777" w:rsidR="007A300E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>Поручень выполнен из цельной трубы диаметром 38 мм, не имеет видимых швов и соединений и является полностью травмобезопасным.</w:t>
            </w:r>
          </w:p>
          <w:p w14:paraId="2BB90F6F" w14:textId="2B70C6FB" w:rsidR="00CD5008" w:rsidRPr="002902CB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 </w:t>
            </w:r>
            <w:r w:rsidR="007A300E" w:rsidRPr="007A300E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7A300E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1F30348A" w14:textId="3148FDC5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7A300E" w:rsidRPr="007A300E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7A300E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52" w:type="dxa"/>
            <w:shd w:val="clear" w:color="auto" w:fill="auto"/>
          </w:tcPr>
          <w:p w14:paraId="31D2B546" w14:textId="6808557E" w:rsidR="00CD5008" w:rsidRPr="00511297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345F4D" w:rsidRPr="00511297">
              <w:rPr>
                <w:sz w:val="24"/>
                <w:szCs w:val="24"/>
              </w:rPr>
              <w:t>Поручень представляет собой цельносварную конструкцию</w:t>
            </w:r>
            <w:r w:rsidR="0041699D">
              <w:rPr>
                <w:sz w:val="24"/>
                <w:szCs w:val="24"/>
              </w:rPr>
              <w:t xml:space="preserve">, состоящую из двух </w:t>
            </w:r>
            <w:r w:rsidR="00CE1E06">
              <w:rPr>
                <w:sz w:val="24"/>
                <w:szCs w:val="24"/>
              </w:rPr>
              <w:t>парных</w:t>
            </w:r>
            <w:r w:rsidR="0041699D">
              <w:rPr>
                <w:sz w:val="24"/>
                <w:szCs w:val="24"/>
              </w:rPr>
              <w:t xml:space="preserve"> поручней, объединённых соединительным поручнем.</w:t>
            </w:r>
            <w:r w:rsidR="00345F4D" w:rsidRPr="00511297">
              <w:rPr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 w:rsidR="007A300E">
              <w:rPr>
                <w:rFonts w:cs="Calibri"/>
                <w:sz w:val="24"/>
                <w:szCs w:val="24"/>
              </w:rPr>
              <w:t>8</w:t>
            </w:r>
            <w:r w:rsidRPr="00511297">
              <w:rPr>
                <w:rFonts w:cs="Calibri"/>
                <w:sz w:val="24"/>
                <w:szCs w:val="24"/>
              </w:rPr>
              <w:t xml:space="preserve"> мм</w:t>
            </w:r>
            <w:r w:rsidR="007A300E">
              <w:rPr>
                <w:rFonts w:cs="Calibri"/>
                <w:sz w:val="24"/>
                <w:szCs w:val="24"/>
              </w:rPr>
              <w:t xml:space="preserve">. </w:t>
            </w:r>
            <w:r w:rsidRPr="00511297">
              <w:rPr>
                <w:rFonts w:cs="Calibri"/>
                <w:sz w:val="24"/>
                <w:szCs w:val="24"/>
              </w:rPr>
              <w:t xml:space="preserve"> С целью обеспечения высокой прочности толщина стенки трубы должна быть не менее 1,5 мм. 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11297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11297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11297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0,5мм.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7A300E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FD18081" w14:textId="16459BEB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345F4D">
              <w:rPr>
                <w:sz w:val="24"/>
                <w:szCs w:val="24"/>
              </w:rPr>
              <w:t>490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345F4D">
              <w:rPr>
                <w:rFonts w:cs="Calibri"/>
                <w:sz w:val="24"/>
                <w:szCs w:val="24"/>
              </w:rPr>
              <w:t>6</w:t>
            </w:r>
            <w:r w:rsidR="00101DE3">
              <w:rPr>
                <w:rFonts w:cs="Calibri"/>
                <w:sz w:val="24"/>
                <w:szCs w:val="24"/>
              </w:rPr>
              <w:t>00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345F4D">
              <w:rPr>
                <w:rFonts w:cs="Calibri"/>
                <w:sz w:val="24"/>
                <w:szCs w:val="24"/>
              </w:rPr>
              <w:t>530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7A300E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652" w:type="dxa"/>
            <w:shd w:val="clear" w:color="auto" w:fill="auto"/>
          </w:tcPr>
          <w:p w14:paraId="61CB6580" w14:textId="73A59AB9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7A300E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7A300E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52" w:type="dxa"/>
            <w:shd w:val="clear" w:color="auto" w:fill="auto"/>
          </w:tcPr>
          <w:p w14:paraId="78A21CBF" w14:textId="6FC8207D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7A300E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7A300E">
        <w:tc>
          <w:tcPr>
            <w:tcW w:w="2982" w:type="dxa"/>
            <w:shd w:val="clear" w:color="auto" w:fill="auto"/>
          </w:tcPr>
          <w:p w14:paraId="6372C1E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  <w:p w14:paraId="4486AF03" w14:textId="77777777" w:rsidR="00CD5008" w:rsidRPr="002902CB" w:rsidRDefault="00CD5008" w:rsidP="002902CB">
            <w:pPr>
              <w:rPr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7A300E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7A300E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4FEA2D84" w:rsidR="002902CB" w:rsidRPr="008504AD" w:rsidRDefault="007A300E" w:rsidP="002902CB">
      <w:pPr>
        <w:rPr>
          <w:sz w:val="24"/>
          <w:szCs w:val="24"/>
        </w:rPr>
      </w:pPr>
      <w:r w:rsidRPr="007A300E">
        <w:rPr>
          <w:sz w:val="24"/>
          <w:szCs w:val="24"/>
        </w:rPr>
        <w:t>Поручень опорный для писсуара, пристенный, нержавеющая сталь, D38 мм</w:t>
      </w:r>
      <w:r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2E2F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01DE3"/>
    <w:rsid w:val="00150466"/>
    <w:rsid w:val="001644CC"/>
    <w:rsid w:val="001B57A9"/>
    <w:rsid w:val="00247D13"/>
    <w:rsid w:val="002902CB"/>
    <w:rsid w:val="002E2FAF"/>
    <w:rsid w:val="00345F4D"/>
    <w:rsid w:val="003B3E71"/>
    <w:rsid w:val="003F74DC"/>
    <w:rsid w:val="00405ED5"/>
    <w:rsid w:val="0041699D"/>
    <w:rsid w:val="00420AEE"/>
    <w:rsid w:val="00434FD9"/>
    <w:rsid w:val="0046446A"/>
    <w:rsid w:val="004C0191"/>
    <w:rsid w:val="00511297"/>
    <w:rsid w:val="005156B0"/>
    <w:rsid w:val="00560C86"/>
    <w:rsid w:val="0056116C"/>
    <w:rsid w:val="005C6880"/>
    <w:rsid w:val="00753109"/>
    <w:rsid w:val="00755F02"/>
    <w:rsid w:val="007935F8"/>
    <w:rsid w:val="007A300E"/>
    <w:rsid w:val="00832E68"/>
    <w:rsid w:val="00887E59"/>
    <w:rsid w:val="008A1566"/>
    <w:rsid w:val="008A72AA"/>
    <w:rsid w:val="008F6632"/>
    <w:rsid w:val="0091572F"/>
    <w:rsid w:val="00951B76"/>
    <w:rsid w:val="00962CB5"/>
    <w:rsid w:val="0096395C"/>
    <w:rsid w:val="009A3F89"/>
    <w:rsid w:val="009C21FE"/>
    <w:rsid w:val="00A50BF2"/>
    <w:rsid w:val="00A55038"/>
    <w:rsid w:val="00A65ACB"/>
    <w:rsid w:val="00B11BCE"/>
    <w:rsid w:val="00CD5008"/>
    <w:rsid w:val="00CE1E06"/>
    <w:rsid w:val="00DA59C3"/>
    <w:rsid w:val="00DB5445"/>
    <w:rsid w:val="00DF4ECC"/>
    <w:rsid w:val="00E54564"/>
    <w:rsid w:val="00E87478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10</cp:revision>
  <dcterms:created xsi:type="dcterms:W3CDTF">2021-05-12T13:14:00Z</dcterms:created>
  <dcterms:modified xsi:type="dcterms:W3CDTF">2022-12-22T08:14:00Z</dcterms:modified>
</cp:coreProperties>
</file>