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C1EE9EA" w:rsidR="002436AA" w:rsidRPr="00EC3D10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A90E35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7DF807E" w14:textId="77777777" w:rsidR="003B4F8F" w:rsidRDefault="003B4F8F" w:rsidP="000F6955">
      <w:pPr>
        <w:rPr>
          <w:sz w:val="24"/>
          <w:szCs w:val="24"/>
        </w:rPr>
      </w:pPr>
      <w:r w:rsidRPr="003B4F8F">
        <w:rPr>
          <w:sz w:val="24"/>
          <w:szCs w:val="24"/>
        </w:rPr>
        <w:t>Поручень опорный для санузла, настенно-напольный, левый, нержавеющая сталь с полиамидными окончаниями, D32 мм</w:t>
      </w:r>
    </w:p>
    <w:p w14:paraId="509B3FEE" w14:textId="0C3F6A5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42AC84D9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235CDB" w:rsidRPr="00235CDB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51261-2017 «Устройства опорные стационарные».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43E8FD03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250Мк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2EB3AB4E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металлических труб, в количестве </w:t>
            </w:r>
            <w:r w:rsidR="00A90E35" w:rsidRPr="00A90E35">
              <w:rPr>
                <w:sz w:val="24"/>
                <w:szCs w:val="24"/>
              </w:rPr>
              <w:t>4</w:t>
            </w:r>
            <w:r w:rsidR="006A3771" w:rsidRPr="006A3771">
              <w:rPr>
                <w:sz w:val="24"/>
                <w:szCs w:val="24"/>
              </w:rPr>
              <w:t xml:space="preserve">х штук, соединённых посредством </w:t>
            </w:r>
            <w:r w:rsidR="00DF59DF">
              <w:rPr>
                <w:sz w:val="24"/>
                <w:szCs w:val="24"/>
              </w:rPr>
              <w:t>2</w:t>
            </w:r>
            <w:r w:rsidR="006A3771" w:rsidRPr="006A3771">
              <w:rPr>
                <w:sz w:val="24"/>
                <w:szCs w:val="24"/>
              </w:rPr>
              <w:t>х поворотов и Т-образ</w:t>
            </w:r>
            <w:r w:rsidR="00A90E35">
              <w:rPr>
                <w:sz w:val="24"/>
                <w:szCs w:val="24"/>
              </w:rPr>
              <w:t>ного</w:t>
            </w:r>
            <w:r w:rsidR="006A3771" w:rsidRPr="006A3771">
              <w:rPr>
                <w:sz w:val="24"/>
                <w:szCs w:val="24"/>
              </w:rPr>
              <w:t xml:space="preserve"> элемент</w:t>
            </w:r>
            <w:r w:rsidR="00A90E35">
              <w:rPr>
                <w:sz w:val="24"/>
                <w:szCs w:val="24"/>
              </w:rPr>
              <w:t>а</w:t>
            </w:r>
            <w:r w:rsidR="006A3771" w:rsidRPr="006A3771">
              <w:rPr>
                <w:sz w:val="24"/>
                <w:szCs w:val="24"/>
              </w:rPr>
              <w:t xml:space="preserve">. </w:t>
            </w:r>
          </w:p>
          <w:p w14:paraId="1ABC85B3" w14:textId="01E40FEC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A82B5E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A82B5E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69F07BF1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2BB47A0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A90E35">
              <w:rPr>
                <w:sz w:val="24"/>
                <w:szCs w:val="24"/>
              </w:rPr>
              <w:t>5</w:t>
            </w:r>
            <w:r w:rsidR="00DF59DF">
              <w:rPr>
                <w:sz w:val="24"/>
                <w:szCs w:val="24"/>
              </w:rPr>
              <w:t>ти</w:t>
            </w:r>
            <w:r w:rsidRPr="003730E8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0D607DAD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 xml:space="preserve">шт и окрашены порошково-полимерным способом, с толщиной красящего слоя не менее 250Мк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025C" w14:textId="7CB61084" w:rsidR="00C50F58" w:rsidRPr="00C50F58" w:rsidRDefault="00C50F58" w:rsidP="00C50F58">
            <w:pPr>
              <w:rPr>
                <w:sz w:val="24"/>
                <w:szCs w:val="24"/>
              </w:rPr>
            </w:pPr>
            <w:r w:rsidRPr="00C50F58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быть: </w:t>
            </w:r>
            <w:r w:rsidRPr="00C50F58">
              <w:rPr>
                <w:sz w:val="24"/>
                <w:szCs w:val="24"/>
              </w:rPr>
              <w:t>высота не</w:t>
            </w:r>
            <w:r w:rsidRPr="00C50F58">
              <w:rPr>
                <w:sz w:val="24"/>
                <w:szCs w:val="24"/>
              </w:rPr>
              <w:t xml:space="preserve"> менее 850 мм, ширина не менее 180 мм, глубина не </w:t>
            </w:r>
            <w:r w:rsidRPr="00C50F58">
              <w:rPr>
                <w:sz w:val="24"/>
                <w:szCs w:val="24"/>
              </w:rPr>
              <w:t>менее 800</w:t>
            </w:r>
            <w:r w:rsidRPr="00C50F58">
              <w:rPr>
                <w:sz w:val="24"/>
                <w:szCs w:val="24"/>
              </w:rPr>
              <w:t xml:space="preserve">мм (без учета крепежных элементов).  </w:t>
            </w:r>
          </w:p>
          <w:p w14:paraId="1C6118A2" w14:textId="67B86893" w:rsidR="002436AA" w:rsidRPr="000F6955" w:rsidRDefault="00C50F58" w:rsidP="00C50F58">
            <w:pPr>
              <w:rPr>
                <w:sz w:val="24"/>
                <w:szCs w:val="24"/>
              </w:rPr>
            </w:pPr>
            <w:r w:rsidRPr="00C50F58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A737101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 xml:space="preserve">-полимерным способом, с толщиной красящего слоя не менее 250Мк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C50F58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2E04859C" w:rsidR="00121A87" w:rsidRDefault="003B4F8F" w:rsidP="003730E8">
      <w:pPr>
        <w:spacing w:line="240" w:lineRule="auto"/>
        <w:rPr>
          <w:bCs/>
          <w:sz w:val="24"/>
          <w:szCs w:val="24"/>
        </w:rPr>
      </w:pPr>
      <w:r w:rsidRPr="003B4F8F">
        <w:rPr>
          <w:bCs/>
          <w:sz w:val="24"/>
          <w:szCs w:val="24"/>
        </w:rPr>
        <w:t>Поручень опорный для санузла, настенно-напольный, левый,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B4F8F"/>
    <w:rsid w:val="003D6761"/>
    <w:rsid w:val="003E40FC"/>
    <w:rsid w:val="004469A1"/>
    <w:rsid w:val="00475369"/>
    <w:rsid w:val="0047784C"/>
    <w:rsid w:val="004E0D46"/>
    <w:rsid w:val="005146C2"/>
    <w:rsid w:val="0058594F"/>
    <w:rsid w:val="00592BE9"/>
    <w:rsid w:val="005D4C4D"/>
    <w:rsid w:val="006250E5"/>
    <w:rsid w:val="0062680D"/>
    <w:rsid w:val="006443E9"/>
    <w:rsid w:val="006849AF"/>
    <w:rsid w:val="006A3771"/>
    <w:rsid w:val="006C4980"/>
    <w:rsid w:val="00703B9F"/>
    <w:rsid w:val="00760B36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2B5E"/>
    <w:rsid w:val="00A83025"/>
    <w:rsid w:val="00A83D80"/>
    <w:rsid w:val="00A8739E"/>
    <w:rsid w:val="00A90E35"/>
    <w:rsid w:val="00AA5F94"/>
    <w:rsid w:val="00B24733"/>
    <w:rsid w:val="00B413E8"/>
    <w:rsid w:val="00B52051"/>
    <w:rsid w:val="00B54649"/>
    <w:rsid w:val="00C07E26"/>
    <w:rsid w:val="00C23A2F"/>
    <w:rsid w:val="00C41DE1"/>
    <w:rsid w:val="00C50716"/>
    <w:rsid w:val="00C50F58"/>
    <w:rsid w:val="00C77CEA"/>
    <w:rsid w:val="00C936C1"/>
    <w:rsid w:val="00CB21F4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2021-11-01T06:00:00Z</dcterms:created>
  <dcterms:modified xsi:type="dcterms:W3CDTF">2022-03-04T05:59:00Z</dcterms:modified>
  <dc:language>ru-RU</dc:language>
</cp:coreProperties>
</file>